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F0" w:rsidRPr="007A6CC7" w:rsidRDefault="00603836" w:rsidP="00AA6FF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担当尽职  </w:t>
      </w:r>
      <w:r w:rsidR="00AA6FF0" w:rsidRPr="007A6CC7">
        <w:rPr>
          <w:rFonts w:ascii="方正小标宋简体" w:eastAsia="方正小标宋简体" w:hAnsi="方正小标宋简体" w:cs="方正小标宋简体" w:hint="eastAsia"/>
          <w:sz w:val="44"/>
          <w:szCs w:val="44"/>
        </w:rPr>
        <w:t>履职作为</w:t>
      </w:r>
    </w:p>
    <w:p w:rsidR="00CE71AA" w:rsidRPr="00BF487C" w:rsidRDefault="00CE71AA" w:rsidP="00AA6FF0">
      <w:pPr>
        <w:jc w:val="center"/>
        <w:rPr>
          <w:rFonts w:ascii="仿宋_GB2312" w:eastAsia="仿宋_GB2312" w:hAnsi="仿宋_GB2312" w:cs="仿宋_GB2312"/>
          <w:kern w:val="0"/>
          <w:sz w:val="34"/>
          <w:szCs w:val="34"/>
        </w:rPr>
      </w:pPr>
      <w:r w:rsidRPr="00BF487C">
        <w:rPr>
          <w:rFonts w:ascii="仿宋_GB2312" w:eastAsia="仿宋_GB2312" w:hAnsi="仿宋_GB2312" w:cs="仿宋_GB2312" w:hint="eastAsia"/>
          <w:kern w:val="0"/>
          <w:sz w:val="34"/>
          <w:szCs w:val="34"/>
        </w:rPr>
        <w:t>思政</w:t>
      </w:r>
      <w:r w:rsidR="00C44D73" w:rsidRPr="00BF487C">
        <w:rPr>
          <w:rFonts w:ascii="仿宋_GB2312" w:eastAsia="仿宋_GB2312" w:hAnsi="仿宋_GB2312" w:cs="仿宋_GB2312" w:hint="eastAsia"/>
          <w:kern w:val="0"/>
          <w:sz w:val="34"/>
          <w:szCs w:val="34"/>
        </w:rPr>
        <w:t>教研</w:t>
      </w:r>
      <w:r w:rsidRPr="00BF487C">
        <w:rPr>
          <w:rFonts w:ascii="仿宋_GB2312" w:eastAsia="仿宋_GB2312" w:hAnsi="仿宋_GB2312" w:cs="仿宋_GB2312" w:hint="eastAsia"/>
          <w:kern w:val="0"/>
          <w:sz w:val="34"/>
          <w:szCs w:val="34"/>
        </w:rPr>
        <w:t>部  张玲玲</w:t>
      </w:r>
    </w:p>
    <w:p w:rsidR="007A6CC7" w:rsidRDefault="007A6CC7" w:rsidP="007A6CC7">
      <w:pPr>
        <w:spacing w:line="360" w:lineRule="auto"/>
        <w:ind w:firstLineChars="200" w:firstLine="680"/>
        <w:rPr>
          <w:rFonts w:ascii="仿宋_GB2312" w:eastAsia="仿宋_GB2312" w:hAnsi="仿宋_GB2312" w:cs="仿宋_GB2312"/>
          <w:kern w:val="0"/>
          <w:sz w:val="34"/>
          <w:szCs w:val="34"/>
        </w:rPr>
      </w:pPr>
    </w:p>
    <w:p w:rsidR="000579B8" w:rsidRPr="007A6CC7" w:rsidRDefault="00627B2B" w:rsidP="007A6CC7">
      <w:pPr>
        <w:spacing w:line="360" w:lineRule="auto"/>
        <w:ind w:firstLineChars="200" w:firstLine="680"/>
        <w:rPr>
          <w:rFonts w:ascii="仿宋_GB2312" w:eastAsia="仿宋_GB2312" w:hAnsi="仿宋_GB2312" w:cs="仿宋_GB2312"/>
          <w:kern w:val="0"/>
          <w:sz w:val="34"/>
          <w:szCs w:val="34"/>
        </w:rPr>
      </w:pPr>
      <w:r w:rsidRPr="007A6CC7">
        <w:rPr>
          <w:rFonts w:ascii="仿宋_GB2312" w:eastAsia="仿宋_GB2312" w:hAnsi="仿宋_GB2312" w:cs="仿宋_GB2312" w:hint="eastAsia"/>
          <w:kern w:val="0"/>
          <w:sz w:val="34"/>
          <w:szCs w:val="34"/>
        </w:rPr>
        <w:t>教师是一个神圣的职业，特别是作为思政教师，</w:t>
      </w:r>
      <w:r w:rsidR="00C27847" w:rsidRPr="007A6CC7">
        <w:rPr>
          <w:rFonts w:ascii="仿宋_GB2312" w:eastAsia="仿宋_GB2312" w:hAnsi="仿宋_GB2312" w:cs="仿宋_GB2312" w:hint="eastAsia"/>
          <w:kern w:val="0"/>
          <w:sz w:val="34"/>
          <w:szCs w:val="34"/>
        </w:rPr>
        <w:t>更需要谈谈担当尽职，履职作为。</w:t>
      </w:r>
    </w:p>
    <w:p w:rsidR="00C27847" w:rsidRPr="007A6CC7" w:rsidRDefault="007A6CC7" w:rsidP="007A6CC7">
      <w:pPr>
        <w:spacing w:line="360" w:lineRule="auto"/>
        <w:ind w:firstLineChars="200" w:firstLine="680"/>
        <w:rPr>
          <w:rFonts w:ascii="仿宋_GB2312" w:eastAsia="仿宋_GB2312" w:hAnsi="仿宋_GB2312" w:cs="仿宋_GB2312"/>
          <w:kern w:val="0"/>
          <w:sz w:val="34"/>
          <w:szCs w:val="34"/>
        </w:rPr>
      </w:pPr>
      <w:r>
        <w:rPr>
          <w:rFonts w:ascii="仿宋_GB2312" w:eastAsia="仿宋_GB2312" w:hAnsi="仿宋_GB2312" w:cs="仿宋_GB2312" w:hint="eastAsia"/>
          <w:kern w:val="0"/>
          <w:sz w:val="34"/>
          <w:szCs w:val="34"/>
        </w:rPr>
        <w:t>一、</w:t>
      </w:r>
      <w:r w:rsidR="00383A21" w:rsidRPr="007A6CC7">
        <w:rPr>
          <w:rFonts w:ascii="仿宋_GB2312" w:eastAsia="仿宋_GB2312" w:hAnsi="仿宋_GB2312" w:cs="仿宋_GB2312" w:hint="eastAsia"/>
          <w:kern w:val="0"/>
          <w:sz w:val="34"/>
          <w:szCs w:val="34"/>
        </w:rPr>
        <w:t>坚定</w:t>
      </w:r>
      <w:r w:rsidR="00C27847" w:rsidRPr="007A6CC7">
        <w:rPr>
          <w:rFonts w:ascii="仿宋_GB2312" w:eastAsia="仿宋_GB2312" w:hAnsi="仿宋_GB2312" w:cs="仿宋_GB2312" w:hint="eastAsia"/>
          <w:kern w:val="0"/>
          <w:sz w:val="34"/>
          <w:szCs w:val="34"/>
        </w:rPr>
        <w:t>信仰</w:t>
      </w:r>
    </w:p>
    <w:p w:rsidR="00C27847" w:rsidRPr="007A6CC7" w:rsidRDefault="00C27847" w:rsidP="007A6CC7">
      <w:pPr>
        <w:spacing w:line="360" w:lineRule="auto"/>
        <w:ind w:firstLineChars="200" w:firstLine="680"/>
        <w:rPr>
          <w:rFonts w:ascii="仿宋_GB2312" w:eastAsia="仿宋_GB2312" w:hAnsi="仿宋_GB2312" w:cs="仿宋_GB2312"/>
          <w:kern w:val="0"/>
          <w:sz w:val="34"/>
          <w:szCs w:val="34"/>
        </w:rPr>
      </w:pPr>
      <w:r w:rsidRPr="007A6CC7">
        <w:rPr>
          <w:rFonts w:ascii="仿宋_GB2312" w:eastAsia="仿宋_GB2312" w:hAnsi="仿宋_GB2312" w:cs="仿宋_GB2312" w:hint="eastAsia"/>
          <w:kern w:val="0"/>
          <w:sz w:val="34"/>
          <w:szCs w:val="34"/>
        </w:rPr>
        <w:t>作为思政党员教师，我们应该自觉在思想上政治上行动上树牢“四个意识”，教学过程中和教学内容上要把准政治方向，提高思想觉悟，学真本领，练真功夫，以锐意进取、永不懈怠的精神状态投入工作中，切实把习近平新时代中国特色社会主义思想的精神实质理解透、领悟准、讲授清。如果作为思政教师的我们都是一知半解，又谈何教授学生、引导学生，提到这儿，就想到疫情期间发生的许可馨事件，这不仅督促我们对学生的引导，同时还督促我们要多关注学生。</w:t>
      </w:r>
    </w:p>
    <w:p w:rsidR="00C27847" w:rsidRPr="007A6CC7" w:rsidRDefault="00E71D2B" w:rsidP="007A6CC7">
      <w:pPr>
        <w:spacing w:line="360" w:lineRule="auto"/>
        <w:ind w:firstLineChars="200" w:firstLine="680"/>
        <w:rPr>
          <w:rFonts w:ascii="仿宋_GB2312" w:eastAsia="仿宋_GB2312" w:hAnsi="仿宋_GB2312" w:cs="仿宋_GB2312"/>
          <w:kern w:val="0"/>
          <w:sz w:val="34"/>
          <w:szCs w:val="34"/>
        </w:rPr>
      </w:pPr>
      <w:r w:rsidRPr="007A6CC7">
        <w:rPr>
          <w:rFonts w:ascii="仿宋_GB2312" w:eastAsia="仿宋_GB2312" w:hAnsi="仿宋_GB2312" w:cs="仿宋_GB2312" w:hint="eastAsia"/>
          <w:kern w:val="0"/>
          <w:sz w:val="34"/>
          <w:szCs w:val="34"/>
        </w:rPr>
        <w:t>二、</w:t>
      </w:r>
      <w:r w:rsidR="00C27847" w:rsidRPr="007A6CC7">
        <w:rPr>
          <w:rFonts w:ascii="仿宋_GB2312" w:eastAsia="仿宋_GB2312" w:hAnsi="仿宋_GB2312" w:cs="仿宋_GB2312" w:hint="eastAsia"/>
          <w:kern w:val="0"/>
          <w:sz w:val="34"/>
          <w:szCs w:val="34"/>
        </w:rPr>
        <w:t>学无止境</w:t>
      </w:r>
    </w:p>
    <w:p w:rsidR="00C27847" w:rsidRPr="007A6CC7" w:rsidRDefault="00C27847" w:rsidP="007A6CC7">
      <w:pPr>
        <w:spacing w:line="360" w:lineRule="auto"/>
        <w:ind w:firstLineChars="200" w:firstLine="680"/>
        <w:rPr>
          <w:rFonts w:ascii="仿宋_GB2312" w:eastAsia="仿宋_GB2312" w:hAnsi="仿宋_GB2312" w:cs="仿宋_GB2312"/>
          <w:kern w:val="0"/>
          <w:sz w:val="34"/>
          <w:szCs w:val="34"/>
        </w:rPr>
      </w:pPr>
      <w:r w:rsidRPr="007A6CC7">
        <w:rPr>
          <w:rFonts w:ascii="仿宋_GB2312" w:eastAsia="仿宋_GB2312" w:hAnsi="仿宋_GB2312" w:cs="仿宋_GB2312" w:hint="eastAsia"/>
          <w:kern w:val="0"/>
          <w:sz w:val="34"/>
          <w:szCs w:val="34"/>
        </w:rPr>
        <w:t>选择了教师职业就要终身不断学习，不断开拓，更新自己的知识，就必须具有崇高的奉献精神。胸无点墨，混迹社会，腰缠万贯着大有人在，但我们无法想象，更不能容忍一个滥竽充数的教师堂而皇之立于那些求知若渴者目光聚焦的神圣讲坛。所以，教师要有进行教育所需的扎实而宽厚的基础知识和专业知识，要透彻的懂得</w:t>
      </w:r>
      <w:r w:rsidRPr="007A6CC7">
        <w:rPr>
          <w:rFonts w:ascii="仿宋_GB2312" w:eastAsia="仿宋_GB2312" w:hAnsi="仿宋_GB2312" w:cs="仿宋_GB2312" w:hint="eastAsia"/>
          <w:kern w:val="0"/>
          <w:sz w:val="34"/>
          <w:szCs w:val="34"/>
        </w:rPr>
        <w:lastRenderedPageBreak/>
        <w:t>所教学科。特别是当前大环境下，教师的知识不但要渊博还要宽阔。教师的教学内容要注意所授内容与学生意愿的吻合度、与学生专业知识的契合度、与学生已有价值观的关联度、与现实生活和学生自身发展需求的相关度等一系列问题。就像我们曾提出的“思政课堂”和“课堂思政”，怎么更好的将思政课中融入专业知识，又怎么更好的将专业课中融入思政课内容。</w:t>
      </w:r>
    </w:p>
    <w:p w:rsidR="00C27847" w:rsidRPr="007A6CC7" w:rsidRDefault="00E71D2B" w:rsidP="007A6CC7">
      <w:pPr>
        <w:spacing w:line="360" w:lineRule="auto"/>
        <w:ind w:firstLineChars="200" w:firstLine="680"/>
        <w:rPr>
          <w:rFonts w:ascii="仿宋_GB2312" w:eastAsia="仿宋_GB2312" w:hAnsi="仿宋_GB2312" w:cs="仿宋_GB2312"/>
          <w:kern w:val="0"/>
          <w:sz w:val="34"/>
          <w:szCs w:val="34"/>
        </w:rPr>
      </w:pPr>
      <w:r w:rsidRPr="007A6CC7">
        <w:rPr>
          <w:rFonts w:ascii="仿宋_GB2312" w:eastAsia="仿宋_GB2312" w:hAnsi="仿宋_GB2312" w:cs="仿宋_GB2312" w:hint="eastAsia"/>
          <w:kern w:val="0"/>
          <w:sz w:val="34"/>
          <w:szCs w:val="34"/>
        </w:rPr>
        <w:t>三、</w:t>
      </w:r>
      <w:r w:rsidR="006C6859" w:rsidRPr="007A6CC7">
        <w:rPr>
          <w:rFonts w:ascii="仿宋_GB2312" w:eastAsia="仿宋_GB2312" w:hAnsi="仿宋_GB2312" w:cs="仿宋_GB2312" w:hint="eastAsia"/>
          <w:kern w:val="0"/>
          <w:sz w:val="34"/>
          <w:szCs w:val="34"/>
        </w:rPr>
        <w:t>“为人师表”</w:t>
      </w:r>
    </w:p>
    <w:p w:rsidR="006C6859" w:rsidRPr="007A6CC7" w:rsidRDefault="006C6859" w:rsidP="007A6CC7">
      <w:pPr>
        <w:spacing w:line="360" w:lineRule="auto"/>
        <w:ind w:firstLineChars="200" w:firstLine="680"/>
        <w:rPr>
          <w:rFonts w:ascii="仿宋_GB2312" w:eastAsia="仿宋_GB2312" w:hAnsi="仿宋_GB2312" w:cs="仿宋_GB2312"/>
          <w:kern w:val="0"/>
          <w:sz w:val="34"/>
          <w:szCs w:val="34"/>
        </w:rPr>
      </w:pPr>
      <w:r w:rsidRPr="007A6CC7">
        <w:rPr>
          <w:rFonts w:ascii="仿宋_GB2312" w:eastAsia="仿宋_GB2312" w:hAnsi="仿宋_GB2312" w:cs="仿宋_GB2312" w:hint="eastAsia"/>
          <w:kern w:val="0"/>
          <w:sz w:val="34"/>
          <w:szCs w:val="34"/>
        </w:rPr>
        <w:t>是教师最崇高的荣誉，也是教师的神圣天职。作为一位思政教师，担负着提高青少年一代思想道德修养的直接责任。“教育者先受教育”。只有最大限度的提高教师为人师表的水平，才能胜任人民教师的历史使命，无愧于人民教师的称号。这就要求教师要时时处处以身作则，为人师表，</w:t>
      </w:r>
      <w:r w:rsidR="00C27847" w:rsidRPr="007A6CC7">
        <w:rPr>
          <w:rFonts w:ascii="仿宋_GB2312" w:eastAsia="仿宋_GB2312" w:hAnsi="仿宋_GB2312" w:cs="仿宋_GB2312" w:hint="eastAsia"/>
          <w:kern w:val="0"/>
          <w:sz w:val="34"/>
          <w:szCs w:val="34"/>
        </w:rPr>
        <w:t>读大学的时候，曾上过中国教育史这门课，书中对教师的根本道德要求是言传与身教相结合，说白就是</w:t>
      </w:r>
      <w:r w:rsidRPr="007A6CC7">
        <w:rPr>
          <w:rFonts w:ascii="仿宋_GB2312" w:eastAsia="仿宋_GB2312" w:hAnsi="仿宋_GB2312" w:cs="仿宋_GB2312" w:hint="eastAsia"/>
          <w:kern w:val="0"/>
          <w:sz w:val="34"/>
          <w:szCs w:val="34"/>
        </w:rPr>
        <w:t>言行一致，处处事事努力做学生的表率。</w:t>
      </w:r>
    </w:p>
    <w:p w:rsidR="00C27847" w:rsidRPr="007A6CC7" w:rsidRDefault="00E71D2B" w:rsidP="007A6CC7">
      <w:pPr>
        <w:spacing w:line="360" w:lineRule="auto"/>
        <w:ind w:firstLineChars="200" w:firstLine="680"/>
        <w:rPr>
          <w:rFonts w:ascii="仿宋_GB2312" w:eastAsia="仿宋_GB2312" w:hAnsi="仿宋_GB2312" w:cs="仿宋_GB2312"/>
          <w:kern w:val="0"/>
          <w:sz w:val="34"/>
          <w:szCs w:val="34"/>
        </w:rPr>
      </w:pPr>
      <w:r w:rsidRPr="007A6CC7">
        <w:rPr>
          <w:rFonts w:ascii="仿宋_GB2312" w:eastAsia="仿宋_GB2312" w:hAnsi="仿宋_GB2312" w:cs="仿宋_GB2312" w:hint="eastAsia"/>
          <w:kern w:val="0"/>
          <w:sz w:val="34"/>
          <w:szCs w:val="34"/>
        </w:rPr>
        <w:t>四、</w:t>
      </w:r>
      <w:r w:rsidR="00383A21" w:rsidRPr="007A6CC7">
        <w:rPr>
          <w:rFonts w:ascii="仿宋_GB2312" w:eastAsia="仿宋_GB2312" w:hAnsi="仿宋_GB2312" w:cs="仿宋_GB2312" w:hint="eastAsia"/>
          <w:kern w:val="0"/>
          <w:sz w:val="34"/>
          <w:szCs w:val="34"/>
        </w:rPr>
        <w:t>爱护学生</w:t>
      </w:r>
    </w:p>
    <w:p w:rsidR="00133737" w:rsidRPr="007A6CC7" w:rsidRDefault="00E71D2B" w:rsidP="007A6CC7">
      <w:pPr>
        <w:spacing w:line="360" w:lineRule="auto"/>
        <w:ind w:firstLineChars="200" w:firstLine="680"/>
        <w:rPr>
          <w:rFonts w:ascii="仿宋_GB2312" w:eastAsia="仿宋_GB2312" w:hAnsi="仿宋_GB2312" w:cs="仿宋_GB2312"/>
          <w:kern w:val="0"/>
          <w:sz w:val="34"/>
          <w:szCs w:val="34"/>
        </w:rPr>
      </w:pPr>
      <w:r w:rsidRPr="007A6CC7">
        <w:rPr>
          <w:rFonts w:ascii="仿宋_GB2312" w:eastAsia="仿宋_GB2312" w:hAnsi="仿宋_GB2312" w:cs="仿宋_GB2312" w:hint="eastAsia"/>
          <w:kern w:val="0"/>
          <w:sz w:val="34"/>
          <w:szCs w:val="34"/>
        </w:rPr>
        <w:t>爱学生</w:t>
      </w:r>
      <w:r w:rsidR="00133737" w:rsidRPr="007A6CC7">
        <w:rPr>
          <w:rFonts w:ascii="仿宋_GB2312" w:eastAsia="仿宋_GB2312" w:hAnsi="仿宋_GB2312" w:cs="仿宋_GB2312" w:hint="eastAsia"/>
          <w:kern w:val="0"/>
          <w:sz w:val="34"/>
          <w:szCs w:val="34"/>
        </w:rPr>
        <w:t>是教师职业道德的核心，也是教师忠于人民教师事业的具体表现。教师热爱学生应该表现在对学生全面关心，在教育教学过程中把自己的全部情感倾注到每个学生身上，对他们做到既严格要求，又尊重信任。不侮辱学生人格，不讽刺挖苦学生，热爱每一个</w:t>
      </w:r>
      <w:r w:rsidRPr="007A6CC7">
        <w:rPr>
          <w:rFonts w:ascii="仿宋_GB2312" w:eastAsia="仿宋_GB2312" w:hAnsi="仿宋_GB2312" w:cs="仿宋_GB2312" w:hint="eastAsia"/>
          <w:kern w:val="0"/>
          <w:sz w:val="34"/>
          <w:szCs w:val="34"/>
        </w:rPr>
        <w:t>不同性</w:t>
      </w:r>
      <w:r w:rsidRPr="007A6CC7">
        <w:rPr>
          <w:rFonts w:ascii="仿宋_GB2312" w:eastAsia="仿宋_GB2312" w:hAnsi="仿宋_GB2312" w:cs="仿宋_GB2312" w:hint="eastAsia"/>
          <w:kern w:val="0"/>
          <w:sz w:val="34"/>
          <w:szCs w:val="34"/>
        </w:rPr>
        <w:lastRenderedPageBreak/>
        <w:t>格的学生</w:t>
      </w:r>
      <w:r w:rsidR="00133737" w:rsidRPr="007A6CC7">
        <w:rPr>
          <w:rFonts w:ascii="仿宋_GB2312" w:eastAsia="仿宋_GB2312" w:hAnsi="仿宋_GB2312" w:cs="仿宋_GB2312" w:hint="eastAsia"/>
          <w:kern w:val="0"/>
          <w:sz w:val="34"/>
          <w:szCs w:val="34"/>
        </w:rPr>
        <w:t>。</w:t>
      </w:r>
    </w:p>
    <w:p w:rsidR="00133737" w:rsidRPr="007A6CC7" w:rsidRDefault="00133737" w:rsidP="007A6CC7">
      <w:pPr>
        <w:spacing w:line="360" w:lineRule="auto"/>
        <w:ind w:firstLineChars="200" w:firstLine="680"/>
        <w:rPr>
          <w:rFonts w:ascii="仿宋_GB2312" w:eastAsia="仿宋_GB2312" w:hAnsi="仿宋_GB2312" w:cs="仿宋_GB2312"/>
          <w:kern w:val="0"/>
          <w:sz w:val="34"/>
          <w:szCs w:val="34"/>
        </w:rPr>
      </w:pPr>
      <w:r w:rsidRPr="007A6CC7">
        <w:rPr>
          <w:rFonts w:ascii="仿宋_GB2312" w:eastAsia="仿宋_GB2312" w:hAnsi="仿宋_GB2312" w:cs="仿宋_GB2312" w:hint="eastAsia"/>
          <w:kern w:val="0"/>
          <w:sz w:val="34"/>
          <w:szCs w:val="34"/>
        </w:rPr>
        <w:t>学高为师，德高为范，是每一位教师的</w:t>
      </w:r>
      <w:r w:rsidR="00E71D2B" w:rsidRPr="007A6CC7">
        <w:rPr>
          <w:rFonts w:ascii="仿宋_GB2312" w:eastAsia="仿宋_GB2312" w:hAnsi="仿宋_GB2312" w:cs="仿宋_GB2312" w:hint="eastAsia"/>
          <w:kern w:val="0"/>
          <w:sz w:val="34"/>
          <w:szCs w:val="34"/>
        </w:rPr>
        <w:t>应该做到</w:t>
      </w:r>
      <w:r w:rsidRPr="007A6CC7">
        <w:rPr>
          <w:rFonts w:ascii="仿宋_GB2312" w:eastAsia="仿宋_GB2312" w:hAnsi="仿宋_GB2312" w:cs="仿宋_GB2312" w:hint="eastAsia"/>
          <w:kern w:val="0"/>
          <w:sz w:val="34"/>
          <w:szCs w:val="34"/>
        </w:rPr>
        <w:t>，</w:t>
      </w:r>
      <w:r w:rsidR="00E71D2B" w:rsidRPr="007A6CC7">
        <w:rPr>
          <w:rFonts w:ascii="仿宋_GB2312" w:eastAsia="仿宋_GB2312" w:hAnsi="仿宋_GB2312" w:cs="仿宋_GB2312" w:hint="eastAsia"/>
          <w:kern w:val="0"/>
          <w:sz w:val="34"/>
          <w:szCs w:val="34"/>
        </w:rPr>
        <w:t>作为思政教师，特别处于新时代的我们</w:t>
      </w:r>
      <w:r w:rsidRPr="007A6CC7">
        <w:rPr>
          <w:rFonts w:ascii="仿宋_GB2312" w:eastAsia="仿宋_GB2312" w:hAnsi="仿宋_GB2312" w:cs="仿宋_GB2312" w:hint="eastAsia"/>
          <w:kern w:val="0"/>
          <w:sz w:val="34"/>
          <w:szCs w:val="34"/>
        </w:rPr>
        <w:t>，不仅要有学富五车的知识，更要有敬业的精神、博爱的思想、创新的意识、诲人不倦的品格，</w:t>
      </w:r>
      <w:r w:rsidR="00E71D2B" w:rsidRPr="007A6CC7">
        <w:rPr>
          <w:rFonts w:ascii="仿宋_GB2312" w:eastAsia="仿宋_GB2312" w:hAnsi="仿宋_GB2312" w:cs="仿宋_GB2312" w:hint="eastAsia"/>
          <w:kern w:val="0"/>
          <w:sz w:val="34"/>
          <w:szCs w:val="34"/>
        </w:rPr>
        <w:t>这样</w:t>
      </w:r>
      <w:r w:rsidRPr="007A6CC7">
        <w:rPr>
          <w:rFonts w:ascii="仿宋_GB2312" w:eastAsia="仿宋_GB2312" w:hAnsi="仿宋_GB2312" w:cs="仿宋_GB2312" w:hint="eastAsia"/>
          <w:kern w:val="0"/>
          <w:sz w:val="34"/>
          <w:szCs w:val="34"/>
        </w:rPr>
        <w:t>才能成为一名合格的教师。</w:t>
      </w:r>
    </w:p>
    <w:sectPr w:rsidR="00133737" w:rsidRPr="007A6CC7" w:rsidSect="000579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91D" w:rsidRDefault="004A291D" w:rsidP="00627B2B">
      <w:r>
        <w:separator/>
      </w:r>
    </w:p>
  </w:endnote>
  <w:endnote w:type="continuationSeparator" w:id="0">
    <w:p w:rsidR="004A291D" w:rsidRDefault="004A291D" w:rsidP="00627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91D" w:rsidRDefault="004A291D" w:rsidP="00627B2B">
      <w:r>
        <w:separator/>
      </w:r>
    </w:p>
  </w:footnote>
  <w:footnote w:type="continuationSeparator" w:id="0">
    <w:p w:rsidR="004A291D" w:rsidRDefault="004A291D" w:rsidP="00627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2BD5"/>
    <w:multiLevelType w:val="hybridMultilevel"/>
    <w:tmpl w:val="9876722E"/>
    <w:lvl w:ilvl="0" w:tplc="D6AC142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666443E"/>
    <w:multiLevelType w:val="hybridMultilevel"/>
    <w:tmpl w:val="CC5A5788"/>
    <w:lvl w:ilvl="0" w:tplc="D3667DC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7B2B"/>
    <w:rsid w:val="000579B8"/>
    <w:rsid w:val="00082016"/>
    <w:rsid w:val="0012453D"/>
    <w:rsid w:val="00133737"/>
    <w:rsid w:val="002C2B5C"/>
    <w:rsid w:val="00383A21"/>
    <w:rsid w:val="0043300C"/>
    <w:rsid w:val="00457CF1"/>
    <w:rsid w:val="004A291D"/>
    <w:rsid w:val="00506F67"/>
    <w:rsid w:val="00554ACD"/>
    <w:rsid w:val="00603836"/>
    <w:rsid w:val="00627B2B"/>
    <w:rsid w:val="006C6859"/>
    <w:rsid w:val="00731BBC"/>
    <w:rsid w:val="007A6CC7"/>
    <w:rsid w:val="00A9776D"/>
    <w:rsid w:val="00AA6FF0"/>
    <w:rsid w:val="00BB21DB"/>
    <w:rsid w:val="00BF487C"/>
    <w:rsid w:val="00C111B5"/>
    <w:rsid w:val="00C27847"/>
    <w:rsid w:val="00C44D73"/>
    <w:rsid w:val="00CB186A"/>
    <w:rsid w:val="00CC5FCF"/>
    <w:rsid w:val="00CE71AA"/>
    <w:rsid w:val="00E71D2B"/>
    <w:rsid w:val="00F057DF"/>
    <w:rsid w:val="00F25A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7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7B2B"/>
    <w:rPr>
      <w:sz w:val="18"/>
      <w:szCs w:val="18"/>
    </w:rPr>
  </w:style>
  <w:style w:type="paragraph" w:styleId="a4">
    <w:name w:val="footer"/>
    <w:basedOn w:val="a"/>
    <w:link w:val="Char0"/>
    <w:uiPriority w:val="99"/>
    <w:semiHidden/>
    <w:unhideWhenUsed/>
    <w:rsid w:val="00627B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7B2B"/>
    <w:rPr>
      <w:sz w:val="18"/>
      <w:szCs w:val="18"/>
    </w:rPr>
  </w:style>
  <w:style w:type="paragraph" w:styleId="a5">
    <w:name w:val="List Paragraph"/>
    <w:basedOn w:val="a"/>
    <w:uiPriority w:val="34"/>
    <w:qFormat/>
    <w:rsid w:val="00C2784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151</Words>
  <Characters>863</Characters>
  <Application>Microsoft Office Word</Application>
  <DocSecurity>0</DocSecurity>
  <Lines>7</Lines>
  <Paragraphs>2</Paragraphs>
  <ScaleCrop>false</ScaleCrop>
  <Company>Microsoft</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14</cp:revision>
  <dcterms:created xsi:type="dcterms:W3CDTF">2020-06-29T00:16:00Z</dcterms:created>
  <dcterms:modified xsi:type="dcterms:W3CDTF">2020-07-06T01:18:00Z</dcterms:modified>
</cp:coreProperties>
</file>